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65" w:rsidRPr="000133B1" w:rsidRDefault="000133B1" w:rsidP="000133B1">
      <w:pPr>
        <w:jc w:val="center"/>
        <w:rPr>
          <w:rFonts w:ascii="Arial Narrow" w:hAnsi="Arial Narrow"/>
          <w:sz w:val="44"/>
          <w:szCs w:val="44"/>
        </w:rPr>
      </w:pPr>
      <w:r w:rsidRPr="000133B1">
        <w:rPr>
          <w:rFonts w:ascii="Arial Narrow" w:hAnsi="Arial Narrow"/>
          <w:sz w:val="44"/>
          <w:szCs w:val="44"/>
        </w:rPr>
        <w:t>Journal Day 3</w:t>
      </w:r>
    </w:p>
    <w:p w:rsidR="000133B1" w:rsidRPr="000133B1" w:rsidRDefault="000133B1">
      <w:pPr>
        <w:rPr>
          <w:rFonts w:ascii="Arial Narrow" w:hAnsi="Arial Narrow"/>
          <w:sz w:val="44"/>
          <w:szCs w:val="44"/>
        </w:rPr>
      </w:pPr>
      <w:r w:rsidRPr="000133B1">
        <w:rPr>
          <w:rFonts w:ascii="Arial Narrow" w:hAnsi="Arial Narrow"/>
          <w:sz w:val="44"/>
          <w:szCs w:val="44"/>
        </w:rPr>
        <w:t xml:space="preserve">When I went to the hospital I job shadowed Elaine. She works in Respiratory; when I was shadowing Elaine, she introduced me to all of her patients. She let me listen to patient’s lungs, and she was wheezing. As we were going around checking in with all the patients, a call over the P.A. that a patient was unconscious. The “respiratory team” rushed to the room in search of the older lady. I am not sure what happened to the lady, because I was not certified to be in the room with all of the nurses. After the dilemma, I visited another one of Elaine’s patients. Elaine and a few other nurses were struggling with taking blood from a lady’s artery’s to check her oxygen and then had to poke her many times because her arteries were so tiny. </w:t>
      </w:r>
    </w:p>
    <w:sectPr w:rsidR="000133B1" w:rsidRPr="000133B1" w:rsidSect="00170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3B1"/>
    <w:rsid w:val="000133B1"/>
    <w:rsid w:val="00170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113</Words>
  <Characters>645</Characters>
  <Application>Microsoft Office Word</Application>
  <DocSecurity>0</DocSecurity>
  <Lines>5</Lines>
  <Paragraphs>1</Paragraphs>
  <ScaleCrop>false</ScaleCrop>
  <Company>Microsoft</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ashleycienciera</dc:creator>
  <cp:lastModifiedBy>ashleycienciera</cp:lastModifiedBy>
  <cp:revision>1</cp:revision>
  <dcterms:created xsi:type="dcterms:W3CDTF">2016-05-19T13:23:00Z</dcterms:created>
  <dcterms:modified xsi:type="dcterms:W3CDTF">2016-05-19T13:32:00Z</dcterms:modified>
</cp:coreProperties>
</file>